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048" w:rsidRDefault="005A536F">
      <w:bookmarkStart w:id="0" w:name="_GoBack"/>
      <w:bookmarkEnd w:id="0"/>
      <w:r>
        <w:t xml:space="preserve"> </w:t>
      </w:r>
      <w:r w:rsidR="006B3048">
        <w:rPr>
          <w:noProof/>
        </w:rPr>
        <w:drawing>
          <wp:inline distT="0" distB="0" distL="0" distR="0">
            <wp:extent cx="4029075" cy="1547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e The D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408" cy="156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5B5" w:rsidRPr="006B3048" w:rsidRDefault="006F1B4D">
      <w:pPr>
        <w:rPr>
          <w:b/>
          <w:sz w:val="28"/>
          <w:szCs w:val="28"/>
        </w:rPr>
      </w:pPr>
      <w:r w:rsidRPr="006B3048">
        <w:rPr>
          <w:b/>
          <w:sz w:val="28"/>
          <w:szCs w:val="28"/>
        </w:rPr>
        <w:t xml:space="preserve">LionLaunch Business Plan Competition Rules </w:t>
      </w:r>
    </w:p>
    <w:p w:rsidR="00192A94" w:rsidRDefault="006F1B4D">
      <w:r>
        <w:t xml:space="preserve">• Products/Services must be original work of </w:t>
      </w:r>
      <w:r w:rsidR="00192A94">
        <w:t>applicant</w:t>
      </w:r>
      <w:r>
        <w:t xml:space="preserve">. </w:t>
      </w:r>
    </w:p>
    <w:p w:rsidR="00192A94" w:rsidRDefault="006F1B4D">
      <w:r>
        <w:t xml:space="preserve">• </w:t>
      </w:r>
      <w:r w:rsidR="001223DD">
        <w:t>Applicants</w:t>
      </w:r>
      <w:r>
        <w:t xml:space="preserve"> must sign a media waiver permitting </w:t>
      </w:r>
      <w:r w:rsidR="001223DD">
        <w:t xml:space="preserve">Penn State Schuylkill </w:t>
      </w:r>
      <w:r>
        <w:t xml:space="preserve">LionLaunch to use name and pictures of the company </w:t>
      </w:r>
      <w:r w:rsidR="001223DD">
        <w:t>in promotional materials</w:t>
      </w:r>
      <w:r>
        <w:t xml:space="preserve">. </w:t>
      </w:r>
    </w:p>
    <w:p w:rsidR="00240392" w:rsidRDefault="006F1B4D">
      <w:r>
        <w:t xml:space="preserve">• Registration must be completed on Penn State Schuylkill’s website by application process. </w:t>
      </w:r>
    </w:p>
    <w:p w:rsidR="00192A94" w:rsidRDefault="00240392">
      <w:r>
        <w:t>C</w:t>
      </w:r>
      <w:r w:rsidR="006F1B4D">
        <w:t xml:space="preserve">ontact information </w:t>
      </w:r>
      <w:r>
        <w:t>of each participant</w:t>
      </w:r>
      <w:r w:rsidR="006F1B4D">
        <w:t xml:space="preserve"> must be </w:t>
      </w:r>
      <w:r>
        <w:t>provided</w:t>
      </w:r>
      <w:r w:rsidR="001223DD">
        <w:t xml:space="preserve"> including physical address,</w:t>
      </w:r>
      <w:r>
        <w:t xml:space="preserve"> email address, and phone number. </w:t>
      </w:r>
    </w:p>
    <w:p w:rsidR="00192A94" w:rsidRDefault="006F1B4D">
      <w:r>
        <w:t xml:space="preserve">• A one-page executive summary must be submitted by deadline date. Template available from LionLaunch coordinator and on the Penn State Schuylkill LionLaunch website. </w:t>
      </w:r>
    </w:p>
    <w:p w:rsidR="00192A94" w:rsidRDefault="006F1B4D">
      <w:r>
        <w:t xml:space="preserve">• No late submissions will be accepted. </w:t>
      </w:r>
    </w:p>
    <w:p w:rsidR="00192A94" w:rsidRDefault="006F1B4D">
      <w:r>
        <w:t xml:space="preserve">• Entries will be judged by a panel of independent professionals. All entries are subject to minimum criteria as found on the rubric. </w:t>
      </w:r>
    </w:p>
    <w:p w:rsidR="00192A94" w:rsidRDefault="006F1B4D">
      <w:r>
        <w:t xml:space="preserve">• All decisions of the judges are final. </w:t>
      </w:r>
    </w:p>
    <w:p w:rsidR="00192A94" w:rsidRDefault="006F1B4D">
      <w:r>
        <w:t xml:space="preserve">• Prize money will be granted to the business entities formed by the winning teams. </w:t>
      </w:r>
    </w:p>
    <w:p w:rsidR="00192A94" w:rsidRDefault="006F1B4D">
      <w:r>
        <w:t xml:space="preserve">• If winners fail to form an entity within one year, the money remains in the competition fund and is not disbursed. Entity = A person, partnership, organization, or business that has a legal and separately identifiable existence. </w:t>
      </w:r>
    </w:p>
    <w:p w:rsidR="00192A94" w:rsidRDefault="006F1B4D">
      <w:r>
        <w:t xml:space="preserve">• Teams and their business entities are responsible for any tax consequences of the monies awarded. </w:t>
      </w:r>
    </w:p>
    <w:p w:rsidR="00192A94" w:rsidRDefault="006F1B4D">
      <w:r>
        <w:t xml:space="preserve">• Competing teams should use funds for a new business or an existing business offering a new product or service. </w:t>
      </w:r>
    </w:p>
    <w:p w:rsidR="00192A94" w:rsidRDefault="006F1B4D">
      <w:r>
        <w:t>• Team members must live, work, or attend school in Schuylkill County.</w:t>
      </w:r>
    </w:p>
    <w:p w:rsidR="00192A94" w:rsidRDefault="006F1B4D">
      <w:r>
        <w:t xml:space="preserve"> • Funding must be used within one year from time of awarding.</w:t>
      </w:r>
    </w:p>
    <w:p w:rsidR="00A205B5" w:rsidRDefault="006F1B4D" w:rsidP="00A205B5">
      <w:r>
        <w:t xml:space="preserve"> • Competitors who receive funding may only win one time. </w:t>
      </w:r>
    </w:p>
    <w:p w:rsidR="005A536F" w:rsidRDefault="006F1B4D">
      <w:bookmarkStart w:id="1" w:name="_Hlk536186430"/>
      <w:r>
        <w:t>• Competitors must be at least 18 years of age at time of competition</w:t>
      </w:r>
      <w:bookmarkEnd w:id="1"/>
      <w:r>
        <w:t>.</w:t>
      </w:r>
    </w:p>
    <w:p w:rsidR="00A205B5" w:rsidRDefault="00A205B5">
      <w:r>
        <w:t>• Application Fee:  Boot Camp Graduates: NO FEE:  All others who apply:  $100</w:t>
      </w:r>
    </w:p>
    <w:sectPr w:rsidR="00A2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279D3"/>
    <w:multiLevelType w:val="hybridMultilevel"/>
    <w:tmpl w:val="ADAA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D5191"/>
    <w:multiLevelType w:val="hybridMultilevel"/>
    <w:tmpl w:val="EA04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36F"/>
    <w:rsid w:val="001223DD"/>
    <w:rsid w:val="00192A94"/>
    <w:rsid w:val="0021263F"/>
    <w:rsid w:val="00240392"/>
    <w:rsid w:val="00372677"/>
    <w:rsid w:val="005A536F"/>
    <w:rsid w:val="005E012A"/>
    <w:rsid w:val="006B3048"/>
    <w:rsid w:val="006F1B4D"/>
    <w:rsid w:val="008825BD"/>
    <w:rsid w:val="00994F64"/>
    <w:rsid w:val="00A205B5"/>
    <w:rsid w:val="00AA09BA"/>
    <w:rsid w:val="00C4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39028-8FEB-477F-99F5-2706F8CB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Susan</dc:creator>
  <cp:keywords/>
  <dc:description/>
  <cp:lastModifiedBy>Microsoft Office User</cp:lastModifiedBy>
  <cp:revision>2</cp:revision>
  <dcterms:created xsi:type="dcterms:W3CDTF">2019-01-25T18:40:00Z</dcterms:created>
  <dcterms:modified xsi:type="dcterms:W3CDTF">2019-01-25T18:40:00Z</dcterms:modified>
</cp:coreProperties>
</file>